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51" w:rsidRPr="0081228C" w:rsidRDefault="00A11451" w:rsidP="0081228C">
      <w:pPr>
        <w:pStyle w:val="NoSpacing"/>
        <w:rPr>
          <w:rFonts w:ascii="Arial" w:hAnsi="Arial" w:cs="Arial"/>
          <w:sz w:val="24"/>
          <w:szCs w:val="24"/>
        </w:rPr>
      </w:pPr>
      <w:r w:rsidRPr="0081228C">
        <w:rPr>
          <w:rFonts w:ascii="Arial" w:hAnsi="Arial" w:cs="Arial"/>
          <w:noProof/>
          <w:sz w:val="24"/>
          <w:szCs w:val="24"/>
          <w:lang w:eastAsia="en-AU"/>
        </w:rPr>
        <w:drawing>
          <wp:anchor distT="0" distB="0" distL="114300" distR="114300" simplePos="0" relativeHeight="251658240" behindDoc="1" locked="0" layoutInCell="1" allowOverlap="1" wp14:anchorId="59E056CE" wp14:editId="0E6F0930">
            <wp:simplePos x="0" y="0"/>
            <wp:positionH relativeFrom="column">
              <wp:posOffset>-314325</wp:posOffset>
            </wp:positionH>
            <wp:positionV relativeFrom="paragraph">
              <wp:posOffset>-339090</wp:posOffset>
            </wp:positionV>
            <wp:extent cx="1699895" cy="849630"/>
            <wp:effectExtent l="0" t="0" r="0" b="7620"/>
            <wp:wrapTight wrapText="bothSides">
              <wp:wrapPolygon edited="0">
                <wp:start x="2905" y="0"/>
                <wp:lineTo x="0" y="969"/>
                <wp:lineTo x="0" y="5812"/>
                <wp:lineTo x="484" y="9686"/>
                <wp:lineTo x="6778" y="15498"/>
                <wp:lineTo x="8714" y="15498"/>
                <wp:lineTo x="8714" y="21309"/>
                <wp:lineTo x="21301" y="21309"/>
                <wp:lineTo x="21301" y="8233"/>
                <wp:lineTo x="11135" y="6296"/>
                <wp:lineTo x="11377" y="1937"/>
                <wp:lineTo x="10893" y="0"/>
                <wp:lineTo x="29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llower.png"/>
                    <pic:cNvPicPr/>
                  </pic:nvPicPr>
                  <pic:blipFill>
                    <a:blip r:embed="rId9">
                      <a:extLst>
                        <a:ext uri="{28A0092B-C50C-407E-A947-70E740481C1C}">
                          <a14:useLocalDpi xmlns:a14="http://schemas.microsoft.com/office/drawing/2010/main" val="0"/>
                        </a:ext>
                      </a:extLst>
                    </a:blip>
                    <a:stretch>
                      <a:fillRect/>
                    </a:stretch>
                  </pic:blipFill>
                  <pic:spPr>
                    <a:xfrm>
                      <a:off x="0" y="0"/>
                      <a:ext cx="1699895" cy="849630"/>
                    </a:xfrm>
                    <a:prstGeom prst="rect">
                      <a:avLst/>
                    </a:prstGeom>
                  </pic:spPr>
                </pic:pic>
              </a:graphicData>
            </a:graphic>
            <wp14:sizeRelH relativeFrom="page">
              <wp14:pctWidth>0</wp14:pctWidth>
            </wp14:sizeRelH>
            <wp14:sizeRelV relativeFrom="page">
              <wp14:pctHeight>0</wp14:pctHeight>
            </wp14:sizeRelV>
          </wp:anchor>
        </w:drawing>
      </w:r>
    </w:p>
    <w:p w:rsidR="00CE0F3E" w:rsidRPr="0081228C" w:rsidRDefault="0015298B" w:rsidP="0081228C">
      <w:pPr>
        <w:pStyle w:val="NoSpacing"/>
        <w:rPr>
          <w:rFonts w:ascii="Arial" w:hAnsi="Arial" w:cs="Arial"/>
          <w:sz w:val="24"/>
          <w:szCs w:val="24"/>
        </w:rPr>
      </w:pPr>
      <w:r>
        <w:rPr>
          <w:rFonts w:ascii="Arial" w:hAnsi="Arial" w:cs="Arial"/>
          <w:noProof/>
          <w:sz w:val="24"/>
          <w:szCs w:val="24"/>
          <w:lang w:eastAsia="en-AU"/>
        </w:rPr>
        <w:drawing>
          <wp:anchor distT="0" distB="0" distL="114300" distR="114300" simplePos="0" relativeHeight="251659264" behindDoc="0" locked="0" layoutInCell="1" allowOverlap="1" wp14:anchorId="12B2EBE3" wp14:editId="75100C39">
            <wp:simplePos x="0" y="0"/>
            <wp:positionH relativeFrom="column">
              <wp:posOffset>2776220</wp:posOffset>
            </wp:positionH>
            <wp:positionV relativeFrom="paragraph">
              <wp:posOffset>154940</wp:posOffset>
            </wp:positionV>
            <wp:extent cx="2651760" cy="17627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e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760" cy="1762760"/>
                    </a:xfrm>
                    <a:prstGeom prst="rect">
                      <a:avLst/>
                    </a:prstGeom>
                  </pic:spPr>
                </pic:pic>
              </a:graphicData>
            </a:graphic>
            <wp14:sizeRelH relativeFrom="page">
              <wp14:pctWidth>0</wp14:pctWidth>
            </wp14:sizeRelH>
            <wp14:sizeRelV relativeFrom="page">
              <wp14:pctHeight>0</wp14:pctHeight>
            </wp14:sizeRelV>
          </wp:anchor>
        </w:drawing>
      </w:r>
    </w:p>
    <w:p w:rsidR="00A11451" w:rsidRPr="0081228C" w:rsidRDefault="00A11451" w:rsidP="0081228C">
      <w:pPr>
        <w:pStyle w:val="NoSpacing"/>
        <w:rPr>
          <w:rFonts w:ascii="Arial" w:hAnsi="Arial" w:cs="Arial"/>
          <w:sz w:val="24"/>
          <w:szCs w:val="24"/>
        </w:rPr>
      </w:pPr>
    </w:p>
    <w:p w:rsidR="00A11451" w:rsidRPr="0081228C" w:rsidRDefault="00A11451" w:rsidP="0081228C">
      <w:pPr>
        <w:pStyle w:val="NoSpacing"/>
        <w:rPr>
          <w:rFonts w:ascii="Arial" w:hAnsi="Arial" w:cs="Arial"/>
          <w:sz w:val="24"/>
          <w:szCs w:val="24"/>
        </w:rPr>
      </w:pPr>
    </w:p>
    <w:p w:rsidR="00A11451" w:rsidRPr="00AD3D7B" w:rsidRDefault="0081228C" w:rsidP="0081228C">
      <w:pPr>
        <w:pStyle w:val="NoSpacing"/>
        <w:rPr>
          <w:rFonts w:ascii="Arial" w:hAnsi="Arial" w:cs="Arial"/>
          <w:b/>
          <w:sz w:val="28"/>
          <w:szCs w:val="28"/>
        </w:rPr>
      </w:pPr>
      <w:r w:rsidRPr="00AD3D7B">
        <w:rPr>
          <w:rFonts w:ascii="Arial" w:hAnsi="Arial" w:cs="Arial"/>
          <w:b/>
          <w:sz w:val="28"/>
          <w:szCs w:val="28"/>
        </w:rPr>
        <w:t xml:space="preserve">Land Use Outcomes </w:t>
      </w:r>
    </w:p>
    <w:p w:rsidR="0081228C" w:rsidRDefault="0081228C" w:rsidP="0081228C">
      <w:pPr>
        <w:pStyle w:val="NoSpacing"/>
        <w:rPr>
          <w:rFonts w:ascii="Arial" w:hAnsi="Arial" w:cs="Arial"/>
          <w:sz w:val="24"/>
          <w:szCs w:val="24"/>
        </w:rPr>
      </w:pPr>
    </w:p>
    <w:p w:rsidR="007434A1" w:rsidRPr="005F2765" w:rsidRDefault="005F2765" w:rsidP="0081228C">
      <w:pPr>
        <w:pStyle w:val="NoSpacing"/>
        <w:rPr>
          <w:rFonts w:ascii="Arial" w:hAnsi="Arial" w:cs="Arial"/>
          <w:b/>
          <w:sz w:val="24"/>
          <w:szCs w:val="24"/>
        </w:rPr>
      </w:pPr>
      <w:r w:rsidRPr="005F2765">
        <w:rPr>
          <w:rFonts w:ascii="Arial" w:hAnsi="Arial" w:cs="Arial"/>
          <w:b/>
          <w:sz w:val="24"/>
          <w:szCs w:val="24"/>
        </w:rPr>
        <w:t>Location:</w:t>
      </w:r>
    </w:p>
    <w:p w:rsidR="008C4565" w:rsidRDefault="005F2765" w:rsidP="0081228C">
      <w:pPr>
        <w:pStyle w:val="NoSpacing"/>
        <w:rPr>
          <w:rFonts w:ascii="Arial" w:hAnsi="Arial" w:cs="Arial"/>
          <w:sz w:val="24"/>
          <w:szCs w:val="24"/>
        </w:rPr>
      </w:pPr>
      <w:r>
        <w:rPr>
          <w:rFonts w:ascii="Arial" w:hAnsi="Arial" w:cs="Arial"/>
          <w:sz w:val="24"/>
          <w:szCs w:val="24"/>
        </w:rPr>
        <w:t>Observe and record while travelling around Winton Wetlands</w:t>
      </w:r>
    </w:p>
    <w:p w:rsidR="005F2765" w:rsidRDefault="005F2765" w:rsidP="0081228C">
      <w:pPr>
        <w:pStyle w:val="NoSpacing"/>
        <w:rPr>
          <w:rFonts w:ascii="Arial" w:hAnsi="Arial" w:cs="Arial"/>
          <w:sz w:val="24"/>
          <w:szCs w:val="24"/>
        </w:rPr>
      </w:pPr>
    </w:p>
    <w:p w:rsidR="005F2765" w:rsidRPr="005F2765" w:rsidRDefault="005F2765" w:rsidP="0081228C">
      <w:pPr>
        <w:pStyle w:val="NoSpacing"/>
        <w:rPr>
          <w:rFonts w:ascii="Arial" w:hAnsi="Arial" w:cs="Arial"/>
          <w:b/>
          <w:sz w:val="24"/>
          <w:szCs w:val="24"/>
        </w:rPr>
      </w:pPr>
      <w:r w:rsidRPr="005F2765">
        <w:rPr>
          <w:rFonts w:ascii="Arial" w:hAnsi="Arial" w:cs="Arial"/>
          <w:b/>
          <w:sz w:val="24"/>
          <w:szCs w:val="24"/>
        </w:rPr>
        <w:t>Equipment and materials</w:t>
      </w:r>
      <w:r w:rsidR="00DA3600">
        <w:rPr>
          <w:rFonts w:ascii="Arial" w:hAnsi="Arial" w:cs="Arial"/>
          <w:b/>
          <w:sz w:val="24"/>
          <w:szCs w:val="24"/>
        </w:rPr>
        <w:t>:</w:t>
      </w:r>
    </w:p>
    <w:p w:rsidR="007434A1" w:rsidRDefault="005F2765" w:rsidP="0081228C">
      <w:pPr>
        <w:pStyle w:val="NoSpacing"/>
        <w:rPr>
          <w:rFonts w:ascii="Arial" w:hAnsi="Arial" w:cs="Arial"/>
          <w:sz w:val="24"/>
          <w:szCs w:val="24"/>
        </w:rPr>
      </w:pPr>
      <w:r>
        <w:rPr>
          <w:rFonts w:ascii="Arial" w:hAnsi="Arial" w:cs="Arial"/>
          <w:sz w:val="24"/>
          <w:szCs w:val="24"/>
        </w:rPr>
        <w:t>Writing materials</w:t>
      </w:r>
    </w:p>
    <w:p w:rsidR="005F2765" w:rsidRDefault="005F2765" w:rsidP="0081228C">
      <w:pPr>
        <w:pStyle w:val="NoSpacing"/>
        <w:rPr>
          <w:rFonts w:ascii="Arial" w:hAnsi="Arial" w:cs="Arial"/>
          <w:sz w:val="24"/>
          <w:szCs w:val="24"/>
        </w:rPr>
      </w:pPr>
      <w:r>
        <w:rPr>
          <w:rFonts w:ascii="Arial" w:hAnsi="Arial" w:cs="Arial"/>
          <w:sz w:val="24"/>
          <w:szCs w:val="24"/>
        </w:rPr>
        <w:t>Phone or camera for taking images</w:t>
      </w:r>
    </w:p>
    <w:p w:rsidR="00DA3600" w:rsidRDefault="00DA3600" w:rsidP="0081228C">
      <w:pPr>
        <w:pStyle w:val="NoSpacing"/>
        <w:rPr>
          <w:rFonts w:ascii="Arial" w:hAnsi="Arial" w:cs="Arial"/>
          <w:sz w:val="24"/>
          <w:szCs w:val="24"/>
        </w:rPr>
      </w:pPr>
    </w:p>
    <w:p w:rsidR="00DA3600" w:rsidRPr="00DA3600" w:rsidRDefault="00DA3600" w:rsidP="0081228C">
      <w:pPr>
        <w:pStyle w:val="NoSpacing"/>
        <w:rPr>
          <w:rFonts w:ascii="Arial" w:hAnsi="Arial" w:cs="Arial"/>
          <w:b/>
          <w:sz w:val="24"/>
          <w:szCs w:val="24"/>
        </w:rPr>
      </w:pPr>
      <w:r w:rsidRPr="00DA3600">
        <w:rPr>
          <w:rFonts w:ascii="Arial" w:hAnsi="Arial" w:cs="Arial"/>
          <w:b/>
          <w:sz w:val="24"/>
          <w:szCs w:val="24"/>
        </w:rPr>
        <w:t>Measuring change:</w:t>
      </w:r>
    </w:p>
    <w:p w:rsidR="00B56BA5" w:rsidRDefault="00B56BA5" w:rsidP="0081228C">
      <w:pPr>
        <w:pStyle w:val="NoSpacing"/>
        <w:rPr>
          <w:rFonts w:ascii="Arial" w:hAnsi="Arial" w:cs="Arial"/>
          <w:sz w:val="24"/>
          <w:szCs w:val="24"/>
        </w:rPr>
      </w:pPr>
      <w:r>
        <w:rPr>
          <w:rFonts w:ascii="Arial" w:hAnsi="Arial" w:cs="Arial"/>
          <w:sz w:val="24"/>
          <w:szCs w:val="24"/>
        </w:rPr>
        <w:t xml:space="preserve">Below are the outcomes and some suggestions of what kind of evidence can be gathered. Students may wish to take and annotate photos to include in their data gather. </w:t>
      </w:r>
    </w:p>
    <w:p w:rsidR="004F206B" w:rsidRDefault="004F206B" w:rsidP="0081228C">
      <w:pPr>
        <w:spacing w:after="0"/>
        <w:rPr>
          <w:rFonts w:ascii="Arial" w:hAnsi="Arial" w:cs="Arial"/>
          <w:b/>
          <w:sz w:val="24"/>
          <w:szCs w:val="24"/>
        </w:rPr>
      </w:pPr>
    </w:p>
    <w:p w:rsidR="0081228C" w:rsidRPr="0028654E" w:rsidRDefault="0081228C" w:rsidP="0081228C">
      <w:pPr>
        <w:spacing w:after="0"/>
        <w:rPr>
          <w:rFonts w:ascii="Arial" w:hAnsi="Arial" w:cs="Arial"/>
          <w:b/>
          <w:sz w:val="24"/>
          <w:szCs w:val="24"/>
        </w:rPr>
      </w:pPr>
      <w:r w:rsidRPr="0028654E">
        <w:rPr>
          <w:rFonts w:ascii="Arial" w:hAnsi="Arial" w:cs="Arial"/>
          <w:b/>
          <w:sz w:val="24"/>
          <w:szCs w:val="24"/>
        </w:rPr>
        <w:t xml:space="preserve">Table 9: Key land use outcomes </w:t>
      </w:r>
    </w:p>
    <w:tbl>
      <w:tblPr>
        <w:tblStyle w:val="TableGrid"/>
        <w:tblW w:w="0" w:type="auto"/>
        <w:tblLook w:val="04A0" w:firstRow="1" w:lastRow="0" w:firstColumn="1" w:lastColumn="0" w:noHBand="0" w:noVBand="1"/>
      </w:tblPr>
      <w:tblGrid>
        <w:gridCol w:w="5429"/>
        <w:gridCol w:w="5253"/>
      </w:tblGrid>
      <w:tr w:rsidR="00C62A64" w:rsidRPr="00C62A64" w:rsidTr="00C62A64">
        <w:tc>
          <w:tcPr>
            <w:tcW w:w="5429" w:type="dxa"/>
          </w:tcPr>
          <w:p w:rsidR="00C62A64" w:rsidRPr="00C62A64" w:rsidRDefault="00C62A64" w:rsidP="002E16CC">
            <w:pPr>
              <w:rPr>
                <w:rFonts w:ascii="Arial" w:hAnsi="Arial" w:cs="Arial"/>
                <w:b/>
                <w:sz w:val="24"/>
                <w:szCs w:val="24"/>
              </w:rPr>
            </w:pPr>
            <w:r w:rsidRPr="00C62A64">
              <w:rPr>
                <w:rFonts w:ascii="Arial" w:hAnsi="Arial" w:cs="Arial"/>
                <w:b/>
                <w:sz w:val="24"/>
                <w:szCs w:val="24"/>
              </w:rPr>
              <w:t>Outcome</w:t>
            </w:r>
            <w:r>
              <w:rPr>
                <w:rFonts w:ascii="Arial" w:hAnsi="Arial" w:cs="Arial"/>
                <w:b/>
                <w:sz w:val="24"/>
                <w:szCs w:val="24"/>
              </w:rPr>
              <w:t>:</w:t>
            </w:r>
            <w:r w:rsidRPr="00C62A64">
              <w:rPr>
                <w:rFonts w:ascii="Arial" w:hAnsi="Arial" w:cs="Arial"/>
                <w:b/>
                <w:sz w:val="24"/>
                <w:szCs w:val="24"/>
              </w:rPr>
              <w:t xml:space="preserve"> Land Use Outcome Sought   </w:t>
            </w:r>
          </w:p>
        </w:tc>
        <w:tc>
          <w:tcPr>
            <w:tcW w:w="5253" w:type="dxa"/>
          </w:tcPr>
          <w:p w:rsidR="00C62A64" w:rsidRPr="00C62A64" w:rsidRDefault="00C62A64" w:rsidP="002E16CC">
            <w:pPr>
              <w:rPr>
                <w:rFonts w:ascii="Arial" w:hAnsi="Arial" w:cs="Arial"/>
                <w:b/>
                <w:sz w:val="24"/>
                <w:szCs w:val="24"/>
              </w:rPr>
            </w:pPr>
            <w:r>
              <w:rPr>
                <w:rFonts w:ascii="Arial" w:hAnsi="Arial" w:cs="Arial"/>
                <w:b/>
                <w:sz w:val="24"/>
                <w:szCs w:val="24"/>
              </w:rPr>
              <w:t>Examples that can be investigated</w:t>
            </w: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Outcome 1</w:t>
            </w:r>
            <w:r>
              <w:rPr>
                <w:rFonts w:ascii="Arial" w:hAnsi="Arial" w:cs="Arial"/>
                <w:sz w:val="24"/>
                <w:szCs w:val="24"/>
              </w:rPr>
              <w:t>:</w:t>
            </w:r>
            <w:r w:rsidRPr="00C62A64">
              <w:rPr>
                <w:rFonts w:ascii="Arial" w:hAnsi="Arial" w:cs="Arial"/>
                <w:sz w:val="24"/>
                <w:szCs w:val="24"/>
              </w:rPr>
              <w:t xml:space="preserve"> Ensure all options suggested by the community are identified and commented on </w:t>
            </w:r>
          </w:p>
        </w:tc>
        <w:tc>
          <w:tcPr>
            <w:tcW w:w="5253" w:type="dxa"/>
          </w:tcPr>
          <w:p w:rsidR="00C62A64" w:rsidRPr="00C62A64" w:rsidRDefault="00C62A64" w:rsidP="002E16CC">
            <w:pPr>
              <w:rPr>
                <w:rFonts w:ascii="Arial" w:hAnsi="Arial" w:cs="Arial"/>
                <w:sz w:val="24"/>
                <w:szCs w:val="24"/>
              </w:rPr>
            </w:pPr>
            <w:r>
              <w:rPr>
                <w:rFonts w:ascii="Arial" w:hAnsi="Arial" w:cs="Arial"/>
                <w:sz w:val="24"/>
                <w:szCs w:val="24"/>
              </w:rPr>
              <w:t xml:space="preserve">Are there a range of community views on the graphic panels? </w:t>
            </w: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Outcome 2</w:t>
            </w:r>
            <w:r>
              <w:rPr>
                <w:rFonts w:ascii="Arial" w:hAnsi="Arial" w:cs="Arial"/>
                <w:sz w:val="24"/>
                <w:szCs w:val="24"/>
              </w:rPr>
              <w:t>:</w:t>
            </w:r>
            <w:r w:rsidRPr="00C62A64">
              <w:rPr>
                <w:rFonts w:ascii="Arial" w:hAnsi="Arial" w:cs="Arial"/>
                <w:sz w:val="24"/>
                <w:szCs w:val="24"/>
              </w:rPr>
              <w:t xml:space="preserve"> Restore the Winton Wetlands </w:t>
            </w:r>
          </w:p>
        </w:tc>
        <w:tc>
          <w:tcPr>
            <w:tcW w:w="5253" w:type="dxa"/>
          </w:tcPr>
          <w:p w:rsidR="00C62A64" w:rsidRPr="00C62A64" w:rsidRDefault="00C62A64" w:rsidP="00C62A64">
            <w:pPr>
              <w:rPr>
                <w:rFonts w:ascii="Arial" w:hAnsi="Arial" w:cs="Arial"/>
                <w:sz w:val="24"/>
                <w:szCs w:val="24"/>
              </w:rPr>
            </w:pPr>
            <w:r>
              <w:rPr>
                <w:rFonts w:ascii="Arial" w:hAnsi="Arial" w:cs="Arial"/>
                <w:sz w:val="24"/>
                <w:szCs w:val="24"/>
              </w:rPr>
              <w:t>What evidence can be seen for habitat restoration?</w:t>
            </w: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 xml:space="preserve">Outcome 3 Ensure the adjacent land uses are compatible with the wetland system   </w:t>
            </w:r>
          </w:p>
        </w:tc>
        <w:tc>
          <w:tcPr>
            <w:tcW w:w="5253" w:type="dxa"/>
          </w:tcPr>
          <w:p w:rsidR="00C62A64" w:rsidRPr="00C62A64" w:rsidRDefault="00C62A64" w:rsidP="002E16CC">
            <w:pPr>
              <w:rPr>
                <w:rFonts w:ascii="Arial" w:hAnsi="Arial" w:cs="Arial"/>
                <w:sz w:val="24"/>
                <w:szCs w:val="24"/>
              </w:rPr>
            </w:pPr>
            <w:r>
              <w:rPr>
                <w:rFonts w:ascii="Arial" w:hAnsi="Arial" w:cs="Arial"/>
                <w:sz w:val="24"/>
                <w:szCs w:val="24"/>
              </w:rPr>
              <w:t>Are highly polluting activities seen nearby?</w:t>
            </w: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 xml:space="preserve">Outcome 4 Ensure the adjacent land uses are compatible with existing surrounding land uses   </w:t>
            </w:r>
          </w:p>
        </w:tc>
        <w:tc>
          <w:tcPr>
            <w:tcW w:w="5253" w:type="dxa"/>
          </w:tcPr>
          <w:p w:rsidR="00C62A64" w:rsidRPr="00C62A64" w:rsidRDefault="00C62A64" w:rsidP="002E16CC">
            <w:pPr>
              <w:rPr>
                <w:rFonts w:ascii="Arial" w:hAnsi="Arial" w:cs="Arial"/>
                <w:sz w:val="24"/>
                <w:szCs w:val="24"/>
              </w:rPr>
            </w:pPr>
            <w:r>
              <w:rPr>
                <w:rFonts w:ascii="Arial" w:hAnsi="Arial" w:cs="Arial"/>
                <w:sz w:val="24"/>
                <w:szCs w:val="24"/>
              </w:rPr>
              <w:t xml:space="preserve">Is most of the land around Winton Wetlands still used for farming? </w:t>
            </w: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 xml:space="preserve">Outcome 5 Ensure that land uses can be viably developed </w:t>
            </w:r>
          </w:p>
        </w:tc>
        <w:tc>
          <w:tcPr>
            <w:tcW w:w="5253" w:type="dxa"/>
          </w:tcPr>
          <w:p w:rsidR="00C62A64" w:rsidRDefault="00C62A64" w:rsidP="002E16CC">
            <w:pPr>
              <w:rPr>
                <w:rFonts w:ascii="Arial" w:hAnsi="Arial" w:cs="Arial"/>
                <w:sz w:val="24"/>
                <w:szCs w:val="24"/>
              </w:rPr>
            </w:pPr>
            <w:r>
              <w:rPr>
                <w:rFonts w:ascii="Arial" w:hAnsi="Arial" w:cs="Arial"/>
                <w:sz w:val="24"/>
                <w:szCs w:val="24"/>
              </w:rPr>
              <w:t>Ask Winton Wetland</w:t>
            </w:r>
            <w:r w:rsidR="0015298B">
              <w:rPr>
                <w:rFonts w:ascii="Arial" w:hAnsi="Arial" w:cs="Arial"/>
                <w:sz w:val="24"/>
                <w:szCs w:val="24"/>
              </w:rPr>
              <w:t>s</w:t>
            </w:r>
            <w:r>
              <w:rPr>
                <w:rFonts w:ascii="Arial" w:hAnsi="Arial" w:cs="Arial"/>
                <w:sz w:val="24"/>
                <w:szCs w:val="24"/>
              </w:rPr>
              <w:t xml:space="preserve"> staff</w:t>
            </w:r>
            <w:r w:rsidR="005F2765">
              <w:rPr>
                <w:rFonts w:ascii="Arial" w:hAnsi="Arial" w:cs="Arial"/>
                <w:sz w:val="24"/>
                <w:szCs w:val="24"/>
              </w:rPr>
              <w:t>.</w:t>
            </w:r>
          </w:p>
          <w:p w:rsidR="005F2765" w:rsidRPr="00C62A64" w:rsidRDefault="005F2765" w:rsidP="005F2765">
            <w:pPr>
              <w:rPr>
                <w:rFonts w:ascii="Arial" w:hAnsi="Arial" w:cs="Arial"/>
                <w:sz w:val="24"/>
                <w:szCs w:val="24"/>
              </w:rPr>
            </w:pPr>
            <w:r>
              <w:rPr>
                <w:rFonts w:ascii="Arial" w:hAnsi="Arial" w:cs="Arial"/>
                <w:sz w:val="24"/>
                <w:szCs w:val="24"/>
              </w:rPr>
              <w:t xml:space="preserve">Observe if there </w:t>
            </w:r>
            <w:r w:rsidR="002134AA">
              <w:rPr>
                <w:rFonts w:ascii="Arial" w:hAnsi="Arial" w:cs="Arial"/>
                <w:sz w:val="24"/>
                <w:szCs w:val="24"/>
              </w:rPr>
              <w:t>are</w:t>
            </w:r>
            <w:r>
              <w:rPr>
                <w:rFonts w:ascii="Arial" w:hAnsi="Arial" w:cs="Arial"/>
                <w:sz w:val="24"/>
                <w:szCs w:val="24"/>
              </w:rPr>
              <w:t xml:space="preserve"> cattle and sheep grazing within the boundaries of Winton Wetlands. </w:t>
            </w: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 xml:space="preserve">Outcome 6 Optimise community access   </w:t>
            </w:r>
          </w:p>
        </w:tc>
        <w:tc>
          <w:tcPr>
            <w:tcW w:w="5253" w:type="dxa"/>
          </w:tcPr>
          <w:p w:rsidR="00C62A64" w:rsidRPr="00C62A64" w:rsidRDefault="00C62A64" w:rsidP="00C62A64">
            <w:pPr>
              <w:rPr>
                <w:rFonts w:ascii="Arial" w:hAnsi="Arial" w:cs="Arial"/>
                <w:sz w:val="24"/>
                <w:szCs w:val="24"/>
              </w:rPr>
            </w:pPr>
            <w:r>
              <w:rPr>
                <w:rFonts w:ascii="Arial" w:hAnsi="Arial" w:cs="Arial"/>
                <w:sz w:val="24"/>
                <w:szCs w:val="24"/>
              </w:rPr>
              <w:t>Is there a comprehensive set of drivable roads and walking and cycling tracks?</w:t>
            </w: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 xml:space="preserve">Outcome 7 Benefit local and regional economics </w:t>
            </w:r>
          </w:p>
        </w:tc>
        <w:tc>
          <w:tcPr>
            <w:tcW w:w="5253" w:type="dxa"/>
          </w:tcPr>
          <w:p w:rsidR="00C62A64" w:rsidRPr="00C62A64" w:rsidRDefault="00C62A64" w:rsidP="002134AA">
            <w:pPr>
              <w:rPr>
                <w:rFonts w:ascii="Arial" w:hAnsi="Arial" w:cs="Arial"/>
                <w:sz w:val="24"/>
                <w:szCs w:val="24"/>
              </w:rPr>
            </w:pPr>
            <w:r>
              <w:rPr>
                <w:rFonts w:ascii="Arial" w:hAnsi="Arial" w:cs="Arial"/>
                <w:sz w:val="24"/>
                <w:szCs w:val="24"/>
              </w:rPr>
              <w:t>Is there evidence of oth</w:t>
            </w:r>
            <w:r w:rsidR="00BD01ED">
              <w:rPr>
                <w:rFonts w:ascii="Arial" w:hAnsi="Arial" w:cs="Arial"/>
                <w:sz w:val="24"/>
                <w:szCs w:val="24"/>
              </w:rPr>
              <w:t xml:space="preserve">er large attractions </w:t>
            </w:r>
            <w:r w:rsidR="002134AA">
              <w:rPr>
                <w:rFonts w:ascii="Arial" w:hAnsi="Arial" w:cs="Arial"/>
                <w:sz w:val="24"/>
                <w:szCs w:val="24"/>
              </w:rPr>
              <w:t>in</w:t>
            </w:r>
            <w:r w:rsidR="00BD01ED">
              <w:rPr>
                <w:rFonts w:ascii="Arial" w:hAnsi="Arial" w:cs="Arial"/>
                <w:sz w:val="24"/>
                <w:szCs w:val="24"/>
              </w:rPr>
              <w:t xml:space="preserve"> this is </w:t>
            </w:r>
            <w:r w:rsidR="002134AA">
              <w:rPr>
                <w:rFonts w:ascii="Arial" w:hAnsi="Arial" w:cs="Arial"/>
                <w:sz w:val="24"/>
                <w:szCs w:val="24"/>
              </w:rPr>
              <w:t>region that can also be developed?</w:t>
            </w: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 xml:space="preserve">Outcome 8 Ensure a mix of private and public ownership </w:t>
            </w:r>
          </w:p>
        </w:tc>
        <w:tc>
          <w:tcPr>
            <w:tcW w:w="5253" w:type="dxa"/>
          </w:tcPr>
          <w:p w:rsidR="00C62A64" w:rsidRDefault="00C62A64" w:rsidP="002E16CC">
            <w:pPr>
              <w:rPr>
                <w:rFonts w:ascii="Arial" w:hAnsi="Arial" w:cs="Arial"/>
                <w:sz w:val="24"/>
                <w:szCs w:val="24"/>
              </w:rPr>
            </w:pPr>
            <w:r>
              <w:rPr>
                <w:rFonts w:ascii="Arial" w:hAnsi="Arial" w:cs="Arial"/>
                <w:sz w:val="24"/>
                <w:szCs w:val="24"/>
              </w:rPr>
              <w:t xml:space="preserve">Who runs the restaurant? </w:t>
            </w:r>
          </w:p>
          <w:p w:rsidR="00C62A64" w:rsidRPr="00C62A64" w:rsidRDefault="00C62A64" w:rsidP="002E16CC">
            <w:pPr>
              <w:rPr>
                <w:rFonts w:ascii="Arial" w:hAnsi="Arial" w:cs="Arial"/>
                <w:sz w:val="24"/>
                <w:szCs w:val="24"/>
              </w:rPr>
            </w:pP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 xml:space="preserve">Outcome 9 Ensure public funding is aimed at beneficial environmental and community outcomes   </w:t>
            </w:r>
          </w:p>
        </w:tc>
        <w:tc>
          <w:tcPr>
            <w:tcW w:w="5253" w:type="dxa"/>
          </w:tcPr>
          <w:p w:rsidR="00C62A64" w:rsidRDefault="005F2765" w:rsidP="002E16CC">
            <w:pPr>
              <w:rPr>
                <w:rFonts w:ascii="Arial" w:hAnsi="Arial" w:cs="Arial"/>
                <w:sz w:val="24"/>
                <w:szCs w:val="24"/>
              </w:rPr>
            </w:pPr>
            <w:r>
              <w:rPr>
                <w:rFonts w:ascii="Arial" w:hAnsi="Arial" w:cs="Arial"/>
                <w:sz w:val="24"/>
                <w:szCs w:val="24"/>
              </w:rPr>
              <w:t>Look at Winton Wetland</w:t>
            </w:r>
            <w:r w:rsidR="0015298B">
              <w:rPr>
                <w:rFonts w:ascii="Arial" w:hAnsi="Arial" w:cs="Arial"/>
                <w:sz w:val="24"/>
                <w:szCs w:val="24"/>
              </w:rPr>
              <w:t>s</w:t>
            </w:r>
            <w:bookmarkStart w:id="0" w:name="_GoBack"/>
            <w:bookmarkEnd w:id="0"/>
            <w:r>
              <w:rPr>
                <w:rFonts w:ascii="Arial" w:hAnsi="Arial" w:cs="Arial"/>
                <w:sz w:val="24"/>
                <w:szCs w:val="24"/>
              </w:rPr>
              <w:t xml:space="preserve"> website for current community activities</w:t>
            </w:r>
          </w:p>
          <w:p w:rsidR="005F2765" w:rsidRPr="00C62A64" w:rsidRDefault="005F2765" w:rsidP="005F2765">
            <w:pPr>
              <w:rPr>
                <w:rFonts w:ascii="Arial" w:hAnsi="Arial" w:cs="Arial"/>
                <w:sz w:val="24"/>
                <w:szCs w:val="24"/>
              </w:rPr>
            </w:pPr>
            <w:r>
              <w:rPr>
                <w:rFonts w:ascii="Arial" w:hAnsi="Arial" w:cs="Arial"/>
                <w:sz w:val="24"/>
                <w:szCs w:val="24"/>
              </w:rPr>
              <w:t>Identify the changes around Winton Wetlands and identify the benefits</w:t>
            </w:r>
          </w:p>
        </w:tc>
      </w:tr>
      <w:tr w:rsidR="00C62A64" w:rsidRPr="00C62A64" w:rsidTr="00C62A64">
        <w:tc>
          <w:tcPr>
            <w:tcW w:w="5429" w:type="dxa"/>
          </w:tcPr>
          <w:p w:rsidR="00C62A64" w:rsidRPr="00C62A64" w:rsidRDefault="00C62A64" w:rsidP="002E16CC">
            <w:pPr>
              <w:rPr>
                <w:rFonts w:ascii="Arial" w:hAnsi="Arial" w:cs="Arial"/>
                <w:sz w:val="24"/>
                <w:szCs w:val="24"/>
              </w:rPr>
            </w:pPr>
            <w:r w:rsidRPr="00C62A64">
              <w:rPr>
                <w:rFonts w:ascii="Arial" w:hAnsi="Arial" w:cs="Arial"/>
                <w:sz w:val="24"/>
                <w:szCs w:val="24"/>
              </w:rPr>
              <w:t>Outcome 10 Minimise management complexity</w:t>
            </w:r>
          </w:p>
        </w:tc>
        <w:tc>
          <w:tcPr>
            <w:tcW w:w="5253" w:type="dxa"/>
          </w:tcPr>
          <w:p w:rsidR="00C62A64" w:rsidRPr="00C62A64" w:rsidRDefault="005F2765" w:rsidP="005F2765">
            <w:pPr>
              <w:rPr>
                <w:rFonts w:ascii="Arial" w:hAnsi="Arial" w:cs="Arial"/>
                <w:sz w:val="24"/>
                <w:szCs w:val="24"/>
              </w:rPr>
            </w:pPr>
            <w:r>
              <w:rPr>
                <w:rFonts w:ascii="Arial" w:hAnsi="Arial" w:cs="Arial"/>
                <w:sz w:val="24"/>
                <w:szCs w:val="24"/>
              </w:rPr>
              <w:t>Ask Winton Wetland</w:t>
            </w:r>
            <w:r w:rsidR="0015298B">
              <w:rPr>
                <w:rFonts w:ascii="Arial" w:hAnsi="Arial" w:cs="Arial"/>
                <w:sz w:val="24"/>
                <w:szCs w:val="24"/>
              </w:rPr>
              <w:t>s</w:t>
            </w:r>
            <w:r>
              <w:rPr>
                <w:rFonts w:ascii="Arial" w:hAnsi="Arial" w:cs="Arial"/>
                <w:sz w:val="24"/>
                <w:szCs w:val="24"/>
              </w:rPr>
              <w:t xml:space="preserve"> staff.  Look at the Winton Wetland website</w:t>
            </w:r>
          </w:p>
        </w:tc>
      </w:tr>
    </w:tbl>
    <w:p w:rsidR="00B56BA5" w:rsidRDefault="00B56BA5" w:rsidP="00C62A64">
      <w:pPr>
        <w:pStyle w:val="NoSpacing"/>
        <w:rPr>
          <w:rFonts w:ascii="Arial" w:hAnsi="Arial" w:cs="Arial"/>
          <w:sz w:val="24"/>
          <w:szCs w:val="24"/>
        </w:rPr>
      </w:pPr>
    </w:p>
    <w:p w:rsidR="00DA3600" w:rsidRPr="004429DD" w:rsidRDefault="00DA3600" w:rsidP="00DA3600">
      <w:pPr>
        <w:pStyle w:val="NoSpacing"/>
        <w:rPr>
          <w:rFonts w:ascii="Arial" w:hAnsi="Arial" w:cs="Arial"/>
          <w:b/>
          <w:sz w:val="24"/>
          <w:szCs w:val="24"/>
        </w:rPr>
      </w:pPr>
      <w:r w:rsidRPr="004429DD">
        <w:rPr>
          <w:rFonts w:ascii="Arial" w:hAnsi="Arial" w:cs="Arial"/>
          <w:b/>
          <w:sz w:val="24"/>
          <w:szCs w:val="24"/>
        </w:rPr>
        <w:t>Preparation and background information</w:t>
      </w:r>
    </w:p>
    <w:p w:rsidR="00DA3600" w:rsidRDefault="00DA3600" w:rsidP="00DA3600">
      <w:pPr>
        <w:pStyle w:val="NoSpacing"/>
        <w:rPr>
          <w:rFonts w:ascii="Arial" w:hAnsi="Arial" w:cs="Arial"/>
          <w:sz w:val="24"/>
          <w:szCs w:val="24"/>
        </w:rPr>
      </w:pPr>
    </w:p>
    <w:p w:rsidR="0015298B" w:rsidRDefault="00DA3600" w:rsidP="00DA3600">
      <w:pPr>
        <w:pStyle w:val="NoSpacing"/>
        <w:rPr>
          <w:rFonts w:ascii="Arial" w:hAnsi="Arial" w:cs="Arial"/>
          <w:sz w:val="24"/>
          <w:szCs w:val="24"/>
        </w:rPr>
      </w:pPr>
      <w:r>
        <w:rPr>
          <w:rFonts w:ascii="Arial" w:hAnsi="Arial" w:cs="Arial"/>
          <w:sz w:val="24"/>
          <w:szCs w:val="24"/>
        </w:rPr>
        <w:t xml:space="preserve">As part of Winton Wetlands land use strategy, 10 outcomes have been identified. Students can record what evidence for some or all of these outcomes are being implemented around Winton Wetlands as they travel around the area. </w:t>
      </w:r>
    </w:p>
    <w:p w:rsidR="0015298B" w:rsidRDefault="0015298B" w:rsidP="00DA3600">
      <w:pPr>
        <w:pStyle w:val="NoSpacing"/>
        <w:rPr>
          <w:rFonts w:ascii="Arial" w:hAnsi="Arial" w:cs="Arial"/>
          <w:sz w:val="24"/>
          <w:szCs w:val="24"/>
        </w:rPr>
      </w:pPr>
    </w:p>
    <w:p w:rsidR="00DA3600" w:rsidRPr="0015298B" w:rsidRDefault="00DA3600" w:rsidP="00DA3600">
      <w:pPr>
        <w:pStyle w:val="NoSpacing"/>
        <w:rPr>
          <w:rFonts w:ascii="Arial" w:hAnsi="Arial" w:cs="Arial"/>
          <w:i/>
          <w:sz w:val="24"/>
          <w:szCs w:val="24"/>
        </w:rPr>
      </w:pPr>
      <w:r w:rsidRPr="0015298B">
        <w:rPr>
          <w:rFonts w:ascii="Arial" w:hAnsi="Arial" w:cs="Arial"/>
          <w:i/>
          <w:sz w:val="24"/>
          <w:szCs w:val="24"/>
        </w:rPr>
        <w:t>Ref</w:t>
      </w:r>
      <w:r w:rsidR="0015298B">
        <w:rPr>
          <w:rFonts w:ascii="Arial" w:hAnsi="Arial" w:cs="Arial"/>
          <w:i/>
          <w:sz w:val="24"/>
          <w:szCs w:val="24"/>
        </w:rPr>
        <w:t>:</w:t>
      </w:r>
      <w:r w:rsidRPr="0015298B">
        <w:rPr>
          <w:rFonts w:ascii="Arial" w:hAnsi="Arial" w:cs="Arial"/>
          <w:i/>
          <w:sz w:val="24"/>
          <w:szCs w:val="24"/>
        </w:rPr>
        <w:t xml:space="preserve"> Winton Wetlands Land use Strategy Part II pages 6 - 8  </w:t>
      </w:r>
    </w:p>
    <w:p w:rsidR="00340C82" w:rsidRDefault="00340C82" w:rsidP="00C62A64">
      <w:pPr>
        <w:pStyle w:val="NoSpacing"/>
        <w:rPr>
          <w:rFonts w:ascii="Arial" w:hAnsi="Arial" w:cs="Arial"/>
          <w:sz w:val="24"/>
          <w:szCs w:val="24"/>
        </w:rPr>
      </w:pPr>
    </w:p>
    <w:p w:rsidR="00340C82" w:rsidRDefault="00340C82">
      <w:pPr>
        <w:rPr>
          <w:rFonts w:ascii="Arial" w:hAnsi="Arial" w:cs="Arial"/>
          <w:sz w:val="24"/>
          <w:szCs w:val="24"/>
        </w:rPr>
      </w:pPr>
    </w:p>
    <w:p w:rsidR="00340C82" w:rsidRPr="00AD3D7B" w:rsidRDefault="00340C82" w:rsidP="00340C82">
      <w:pPr>
        <w:pStyle w:val="NoSpacing"/>
        <w:rPr>
          <w:rFonts w:ascii="Arial" w:hAnsi="Arial" w:cs="Arial"/>
          <w:b/>
          <w:sz w:val="28"/>
          <w:szCs w:val="28"/>
        </w:rPr>
      </w:pPr>
      <w:r w:rsidRPr="00AD3D7B">
        <w:rPr>
          <w:rFonts w:ascii="Arial" w:hAnsi="Arial" w:cs="Arial"/>
          <w:b/>
          <w:sz w:val="28"/>
          <w:szCs w:val="28"/>
        </w:rPr>
        <w:lastRenderedPageBreak/>
        <w:t xml:space="preserve">Land Use Outcomes </w:t>
      </w:r>
    </w:p>
    <w:tbl>
      <w:tblPr>
        <w:tblStyle w:val="TableGrid"/>
        <w:tblW w:w="0" w:type="auto"/>
        <w:tblLook w:val="04A0" w:firstRow="1" w:lastRow="0" w:firstColumn="1" w:lastColumn="0" w:noHBand="0" w:noVBand="1"/>
      </w:tblPr>
      <w:tblGrid>
        <w:gridCol w:w="3227"/>
        <w:gridCol w:w="7455"/>
      </w:tblGrid>
      <w:tr w:rsidR="00B56BA5" w:rsidRPr="00C62A64" w:rsidTr="00340C82">
        <w:tc>
          <w:tcPr>
            <w:tcW w:w="3227" w:type="dxa"/>
          </w:tcPr>
          <w:p w:rsidR="00B56BA5" w:rsidRPr="00340C82" w:rsidRDefault="00B56BA5" w:rsidP="00340C82">
            <w:pPr>
              <w:jc w:val="center"/>
              <w:rPr>
                <w:rFonts w:ascii="Arial" w:hAnsi="Arial" w:cs="Arial"/>
                <w:b/>
                <w:sz w:val="24"/>
                <w:szCs w:val="24"/>
              </w:rPr>
            </w:pPr>
            <w:r w:rsidRPr="00340C82">
              <w:rPr>
                <w:rFonts w:ascii="Arial" w:hAnsi="Arial" w:cs="Arial"/>
                <w:b/>
                <w:sz w:val="24"/>
                <w:szCs w:val="24"/>
              </w:rPr>
              <w:t>Outcome: Land Use Outcome Sought</w:t>
            </w:r>
          </w:p>
        </w:tc>
        <w:tc>
          <w:tcPr>
            <w:tcW w:w="7455" w:type="dxa"/>
          </w:tcPr>
          <w:p w:rsidR="00B56BA5" w:rsidRPr="00C62A64" w:rsidRDefault="00B56BA5" w:rsidP="00340C82">
            <w:pPr>
              <w:jc w:val="center"/>
              <w:rPr>
                <w:rFonts w:ascii="Arial" w:hAnsi="Arial" w:cs="Arial"/>
                <w:b/>
                <w:sz w:val="24"/>
                <w:szCs w:val="24"/>
              </w:rPr>
            </w:pPr>
            <w:r>
              <w:rPr>
                <w:rFonts w:ascii="Arial" w:hAnsi="Arial" w:cs="Arial"/>
                <w:b/>
                <w:sz w:val="24"/>
                <w:szCs w:val="24"/>
              </w:rPr>
              <w:t>Evidence</w:t>
            </w:r>
            <w:r w:rsidR="00340C82">
              <w:rPr>
                <w:rFonts w:ascii="Arial" w:hAnsi="Arial" w:cs="Arial"/>
                <w:b/>
                <w:sz w:val="24"/>
                <w:szCs w:val="24"/>
              </w:rPr>
              <w:t xml:space="preserve"> and location</w:t>
            </w:r>
          </w:p>
        </w:tc>
      </w:tr>
      <w:tr w:rsidR="00B56BA5" w:rsidRPr="00C62A64" w:rsidTr="00340C82">
        <w:tc>
          <w:tcPr>
            <w:tcW w:w="3227" w:type="dxa"/>
          </w:tcPr>
          <w:p w:rsidR="00B56BA5" w:rsidRDefault="00B56BA5" w:rsidP="00797C1B">
            <w:pPr>
              <w:rPr>
                <w:rFonts w:ascii="Arial" w:hAnsi="Arial" w:cs="Arial"/>
                <w:sz w:val="24"/>
                <w:szCs w:val="24"/>
              </w:rPr>
            </w:pPr>
            <w:r w:rsidRPr="00C62A64">
              <w:rPr>
                <w:rFonts w:ascii="Arial" w:hAnsi="Arial" w:cs="Arial"/>
                <w:sz w:val="24"/>
                <w:szCs w:val="24"/>
              </w:rPr>
              <w:t>Outcome 1</w:t>
            </w:r>
            <w:r>
              <w:rPr>
                <w:rFonts w:ascii="Arial" w:hAnsi="Arial" w:cs="Arial"/>
                <w:sz w:val="24"/>
                <w:szCs w:val="24"/>
              </w:rPr>
              <w:t>:</w:t>
            </w:r>
            <w:r w:rsidRPr="00C62A64">
              <w:rPr>
                <w:rFonts w:ascii="Arial" w:hAnsi="Arial" w:cs="Arial"/>
                <w:sz w:val="24"/>
                <w:szCs w:val="24"/>
              </w:rPr>
              <w:t xml:space="preserve"> Ensure all options suggested by the community are identified and commented on </w:t>
            </w:r>
          </w:p>
          <w:p w:rsidR="00340C82" w:rsidRPr="00C62A64" w:rsidRDefault="00340C82" w:rsidP="00797C1B">
            <w:pPr>
              <w:rPr>
                <w:rFonts w:ascii="Arial" w:hAnsi="Arial" w:cs="Arial"/>
                <w:sz w:val="24"/>
                <w:szCs w:val="24"/>
              </w:rPr>
            </w:pPr>
          </w:p>
        </w:tc>
        <w:tc>
          <w:tcPr>
            <w:tcW w:w="7455" w:type="dxa"/>
          </w:tcPr>
          <w:p w:rsidR="00B56BA5" w:rsidRPr="00C62A64" w:rsidRDefault="00B56BA5" w:rsidP="00797C1B">
            <w:pPr>
              <w:rPr>
                <w:rFonts w:ascii="Arial" w:hAnsi="Arial" w:cs="Arial"/>
                <w:sz w:val="24"/>
                <w:szCs w:val="24"/>
              </w:rPr>
            </w:pPr>
          </w:p>
        </w:tc>
      </w:tr>
      <w:tr w:rsidR="00B56BA5" w:rsidRPr="00C62A64" w:rsidTr="00340C82">
        <w:tc>
          <w:tcPr>
            <w:tcW w:w="3227" w:type="dxa"/>
          </w:tcPr>
          <w:p w:rsidR="00B56BA5" w:rsidRDefault="00B56BA5" w:rsidP="00797C1B">
            <w:pPr>
              <w:rPr>
                <w:rFonts w:ascii="Arial" w:hAnsi="Arial" w:cs="Arial"/>
                <w:sz w:val="24"/>
                <w:szCs w:val="24"/>
              </w:rPr>
            </w:pPr>
            <w:r w:rsidRPr="00C62A64">
              <w:rPr>
                <w:rFonts w:ascii="Arial" w:hAnsi="Arial" w:cs="Arial"/>
                <w:sz w:val="24"/>
                <w:szCs w:val="24"/>
              </w:rPr>
              <w:t>Outcome 2</w:t>
            </w:r>
            <w:r>
              <w:rPr>
                <w:rFonts w:ascii="Arial" w:hAnsi="Arial" w:cs="Arial"/>
                <w:sz w:val="24"/>
                <w:szCs w:val="24"/>
              </w:rPr>
              <w:t>:</w:t>
            </w:r>
            <w:r w:rsidRPr="00C62A64">
              <w:rPr>
                <w:rFonts w:ascii="Arial" w:hAnsi="Arial" w:cs="Arial"/>
                <w:sz w:val="24"/>
                <w:szCs w:val="24"/>
              </w:rPr>
              <w:t xml:space="preserve"> Restore the Winton Wetlands </w:t>
            </w:r>
          </w:p>
          <w:p w:rsidR="00340C82" w:rsidRDefault="00340C82" w:rsidP="00797C1B">
            <w:pPr>
              <w:rPr>
                <w:rFonts w:ascii="Arial" w:hAnsi="Arial" w:cs="Arial"/>
                <w:sz w:val="24"/>
                <w:szCs w:val="24"/>
              </w:rPr>
            </w:pPr>
          </w:p>
          <w:p w:rsidR="00340C82" w:rsidRDefault="00340C82" w:rsidP="00797C1B">
            <w:pPr>
              <w:rPr>
                <w:rFonts w:ascii="Arial" w:hAnsi="Arial" w:cs="Arial"/>
                <w:sz w:val="24"/>
                <w:szCs w:val="24"/>
              </w:rPr>
            </w:pPr>
          </w:p>
          <w:p w:rsidR="00340C82" w:rsidRPr="00C62A64" w:rsidRDefault="00340C82" w:rsidP="00797C1B">
            <w:pPr>
              <w:rPr>
                <w:rFonts w:ascii="Arial" w:hAnsi="Arial" w:cs="Arial"/>
                <w:sz w:val="24"/>
                <w:szCs w:val="24"/>
              </w:rPr>
            </w:pPr>
          </w:p>
        </w:tc>
        <w:tc>
          <w:tcPr>
            <w:tcW w:w="7455" w:type="dxa"/>
          </w:tcPr>
          <w:p w:rsidR="00B56BA5" w:rsidRPr="00C62A64" w:rsidRDefault="00B56BA5" w:rsidP="00797C1B">
            <w:pPr>
              <w:rPr>
                <w:rFonts w:ascii="Arial" w:hAnsi="Arial" w:cs="Arial"/>
                <w:sz w:val="24"/>
                <w:szCs w:val="24"/>
              </w:rPr>
            </w:pPr>
          </w:p>
        </w:tc>
      </w:tr>
      <w:tr w:rsidR="00B56BA5" w:rsidRPr="00C62A64" w:rsidTr="00340C82">
        <w:tc>
          <w:tcPr>
            <w:tcW w:w="3227" w:type="dxa"/>
          </w:tcPr>
          <w:p w:rsidR="00340C82" w:rsidRDefault="00B56BA5" w:rsidP="00797C1B">
            <w:pPr>
              <w:rPr>
                <w:rFonts w:ascii="Arial" w:hAnsi="Arial" w:cs="Arial"/>
                <w:sz w:val="24"/>
                <w:szCs w:val="24"/>
              </w:rPr>
            </w:pPr>
            <w:r w:rsidRPr="00C62A64">
              <w:rPr>
                <w:rFonts w:ascii="Arial" w:hAnsi="Arial" w:cs="Arial"/>
                <w:sz w:val="24"/>
                <w:szCs w:val="24"/>
              </w:rPr>
              <w:t xml:space="preserve">Outcome 3 Ensure the adjacent land uses are </w:t>
            </w:r>
          </w:p>
          <w:p w:rsidR="00B56BA5" w:rsidRDefault="00B56BA5" w:rsidP="00797C1B">
            <w:pPr>
              <w:rPr>
                <w:rFonts w:ascii="Arial" w:hAnsi="Arial" w:cs="Arial"/>
                <w:sz w:val="24"/>
                <w:szCs w:val="24"/>
              </w:rPr>
            </w:pPr>
            <w:r w:rsidRPr="00C62A64">
              <w:rPr>
                <w:rFonts w:ascii="Arial" w:hAnsi="Arial" w:cs="Arial"/>
                <w:sz w:val="24"/>
                <w:szCs w:val="24"/>
              </w:rPr>
              <w:t xml:space="preserve">compatible with the wetland system   </w:t>
            </w:r>
          </w:p>
          <w:p w:rsidR="00340C82" w:rsidRPr="00C62A64" w:rsidRDefault="00340C82" w:rsidP="00797C1B">
            <w:pPr>
              <w:rPr>
                <w:rFonts w:ascii="Arial" w:hAnsi="Arial" w:cs="Arial"/>
                <w:sz w:val="24"/>
                <w:szCs w:val="24"/>
              </w:rPr>
            </w:pPr>
          </w:p>
        </w:tc>
        <w:tc>
          <w:tcPr>
            <w:tcW w:w="7455" w:type="dxa"/>
          </w:tcPr>
          <w:p w:rsidR="00B56BA5" w:rsidRPr="00C62A64" w:rsidRDefault="00B56BA5" w:rsidP="00797C1B">
            <w:pPr>
              <w:rPr>
                <w:rFonts w:ascii="Arial" w:hAnsi="Arial" w:cs="Arial"/>
                <w:sz w:val="24"/>
                <w:szCs w:val="24"/>
              </w:rPr>
            </w:pPr>
          </w:p>
        </w:tc>
      </w:tr>
      <w:tr w:rsidR="00B56BA5" w:rsidRPr="00C62A64" w:rsidTr="00340C82">
        <w:tc>
          <w:tcPr>
            <w:tcW w:w="3227" w:type="dxa"/>
          </w:tcPr>
          <w:p w:rsidR="00340C82" w:rsidRDefault="00B56BA5" w:rsidP="00797C1B">
            <w:pPr>
              <w:rPr>
                <w:rFonts w:ascii="Arial" w:hAnsi="Arial" w:cs="Arial"/>
                <w:sz w:val="24"/>
                <w:szCs w:val="24"/>
              </w:rPr>
            </w:pPr>
            <w:r w:rsidRPr="00C62A64">
              <w:rPr>
                <w:rFonts w:ascii="Arial" w:hAnsi="Arial" w:cs="Arial"/>
                <w:sz w:val="24"/>
                <w:szCs w:val="24"/>
              </w:rPr>
              <w:t xml:space="preserve">Outcome 4 Ensure the adjacent land uses are compatible with existing surrounding land uses  </w:t>
            </w:r>
          </w:p>
          <w:p w:rsidR="00340C82" w:rsidRPr="00C62A64" w:rsidRDefault="00B56BA5" w:rsidP="00340C82">
            <w:pPr>
              <w:rPr>
                <w:rFonts w:ascii="Arial" w:hAnsi="Arial" w:cs="Arial"/>
                <w:sz w:val="24"/>
                <w:szCs w:val="24"/>
              </w:rPr>
            </w:pPr>
            <w:r w:rsidRPr="00C62A64">
              <w:rPr>
                <w:rFonts w:ascii="Arial" w:hAnsi="Arial" w:cs="Arial"/>
                <w:sz w:val="24"/>
                <w:szCs w:val="24"/>
              </w:rPr>
              <w:t xml:space="preserve"> </w:t>
            </w:r>
          </w:p>
        </w:tc>
        <w:tc>
          <w:tcPr>
            <w:tcW w:w="7455" w:type="dxa"/>
          </w:tcPr>
          <w:p w:rsidR="00B56BA5" w:rsidRPr="00C62A64" w:rsidRDefault="00B56BA5" w:rsidP="00797C1B">
            <w:pPr>
              <w:rPr>
                <w:rFonts w:ascii="Arial" w:hAnsi="Arial" w:cs="Arial"/>
                <w:sz w:val="24"/>
                <w:szCs w:val="24"/>
              </w:rPr>
            </w:pPr>
          </w:p>
        </w:tc>
      </w:tr>
      <w:tr w:rsidR="00B56BA5" w:rsidRPr="00C62A64" w:rsidTr="00340C82">
        <w:tc>
          <w:tcPr>
            <w:tcW w:w="3227" w:type="dxa"/>
          </w:tcPr>
          <w:p w:rsidR="00B56BA5" w:rsidRDefault="00B56BA5" w:rsidP="00797C1B">
            <w:pPr>
              <w:rPr>
                <w:rFonts w:ascii="Arial" w:hAnsi="Arial" w:cs="Arial"/>
                <w:sz w:val="24"/>
                <w:szCs w:val="24"/>
              </w:rPr>
            </w:pPr>
            <w:r w:rsidRPr="00C62A64">
              <w:rPr>
                <w:rFonts w:ascii="Arial" w:hAnsi="Arial" w:cs="Arial"/>
                <w:sz w:val="24"/>
                <w:szCs w:val="24"/>
              </w:rPr>
              <w:t xml:space="preserve">Outcome 5 Ensure that land uses can be viably developed </w:t>
            </w:r>
          </w:p>
          <w:p w:rsidR="00340C82" w:rsidRDefault="00340C82" w:rsidP="00797C1B">
            <w:pPr>
              <w:rPr>
                <w:rFonts w:ascii="Arial" w:hAnsi="Arial" w:cs="Arial"/>
                <w:sz w:val="24"/>
                <w:szCs w:val="24"/>
              </w:rPr>
            </w:pPr>
          </w:p>
          <w:p w:rsidR="00340C82" w:rsidRPr="00C62A64" w:rsidRDefault="00340C82" w:rsidP="00797C1B">
            <w:pPr>
              <w:rPr>
                <w:rFonts w:ascii="Arial" w:hAnsi="Arial" w:cs="Arial"/>
                <w:sz w:val="24"/>
                <w:szCs w:val="24"/>
              </w:rPr>
            </w:pPr>
          </w:p>
        </w:tc>
        <w:tc>
          <w:tcPr>
            <w:tcW w:w="7455" w:type="dxa"/>
          </w:tcPr>
          <w:p w:rsidR="00B56BA5" w:rsidRPr="00C62A64" w:rsidRDefault="00B56BA5" w:rsidP="00797C1B">
            <w:pPr>
              <w:rPr>
                <w:rFonts w:ascii="Arial" w:hAnsi="Arial" w:cs="Arial"/>
                <w:sz w:val="24"/>
                <w:szCs w:val="24"/>
              </w:rPr>
            </w:pPr>
          </w:p>
        </w:tc>
      </w:tr>
      <w:tr w:rsidR="00B56BA5" w:rsidRPr="00C62A64" w:rsidTr="00340C82">
        <w:tc>
          <w:tcPr>
            <w:tcW w:w="3227" w:type="dxa"/>
          </w:tcPr>
          <w:p w:rsidR="00B56BA5" w:rsidRDefault="00B56BA5" w:rsidP="00797C1B">
            <w:pPr>
              <w:rPr>
                <w:rFonts w:ascii="Arial" w:hAnsi="Arial" w:cs="Arial"/>
                <w:sz w:val="24"/>
                <w:szCs w:val="24"/>
              </w:rPr>
            </w:pPr>
            <w:r w:rsidRPr="00C62A64">
              <w:rPr>
                <w:rFonts w:ascii="Arial" w:hAnsi="Arial" w:cs="Arial"/>
                <w:sz w:val="24"/>
                <w:szCs w:val="24"/>
              </w:rPr>
              <w:t xml:space="preserve">Outcome 6 Optimise community access   </w:t>
            </w:r>
          </w:p>
          <w:p w:rsidR="00340C82" w:rsidRDefault="00340C82" w:rsidP="00797C1B">
            <w:pPr>
              <w:rPr>
                <w:rFonts w:ascii="Arial" w:hAnsi="Arial" w:cs="Arial"/>
                <w:sz w:val="24"/>
                <w:szCs w:val="24"/>
              </w:rPr>
            </w:pPr>
          </w:p>
          <w:p w:rsidR="00340C82" w:rsidRDefault="00340C82" w:rsidP="00797C1B">
            <w:pPr>
              <w:rPr>
                <w:rFonts w:ascii="Arial" w:hAnsi="Arial" w:cs="Arial"/>
                <w:sz w:val="24"/>
                <w:szCs w:val="24"/>
              </w:rPr>
            </w:pPr>
          </w:p>
          <w:p w:rsidR="00340C82" w:rsidRPr="00C62A64" w:rsidRDefault="00340C82" w:rsidP="00797C1B">
            <w:pPr>
              <w:rPr>
                <w:rFonts w:ascii="Arial" w:hAnsi="Arial" w:cs="Arial"/>
                <w:sz w:val="24"/>
                <w:szCs w:val="24"/>
              </w:rPr>
            </w:pPr>
          </w:p>
        </w:tc>
        <w:tc>
          <w:tcPr>
            <w:tcW w:w="7455" w:type="dxa"/>
          </w:tcPr>
          <w:p w:rsidR="00B56BA5" w:rsidRPr="00C62A64" w:rsidRDefault="00B56BA5" w:rsidP="00797C1B">
            <w:pPr>
              <w:rPr>
                <w:rFonts w:ascii="Arial" w:hAnsi="Arial" w:cs="Arial"/>
                <w:sz w:val="24"/>
                <w:szCs w:val="24"/>
              </w:rPr>
            </w:pPr>
          </w:p>
        </w:tc>
      </w:tr>
      <w:tr w:rsidR="00B56BA5" w:rsidRPr="00C62A64" w:rsidTr="00340C82">
        <w:tc>
          <w:tcPr>
            <w:tcW w:w="3227" w:type="dxa"/>
          </w:tcPr>
          <w:p w:rsidR="00B56BA5" w:rsidRDefault="00B56BA5" w:rsidP="00797C1B">
            <w:pPr>
              <w:rPr>
                <w:rFonts w:ascii="Arial" w:hAnsi="Arial" w:cs="Arial"/>
                <w:sz w:val="24"/>
                <w:szCs w:val="24"/>
              </w:rPr>
            </w:pPr>
            <w:r w:rsidRPr="00C62A64">
              <w:rPr>
                <w:rFonts w:ascii="Arial" w:hAnsi="Arial" w:cs="Arial"/>
                <w:sz w:val="24"/>
                <w:szCs w:val="24"/>
              </w:rPr>
              <w:t xml:space="preserve">Outcome 7 Benefit local and regional economics </w:t>
            </w:r>
          </w:p>
          <w:p w:rsidR="00340C82" w:rsidRDefault="00340C82" w:rsidP="00797C1B">
            <w:pPr>
              <w:rPr>
                <w:rFonts w:ascii="Arial" w:hAnsi="Arial" w:cs="Arial"/>
                <w:sz w:val="24"/>
                <w:szCs w:val="24"/>
              </w:rPr>
            </w:pPr>
          </w:p>
          <w:p w:rsidR="00340C82" w:rsidRDefault="00340C82" w:rsidP="00797C1B">
            <w:pPr>
              <w:rPr>
                <w:rFonts w:ascii="Arial" w:hAnsi="Arial" w:cs="Arial"/>
                <w:sz w:val="24"/>
                <w:szCs w:val="24"/>
              </w:rPr>
            </w:pPr>
          </w:p>
          <w:p w:rsidR="00340C82" w:rsidRPr="00C62A64" w:rsidRDefault="00340C82" w:rsidP="00797C1B">
            <w:pPr>
              <w:rPr>
                <w:rFonts w:ascii="Arial" w:hAnsi="Arial" w:cs="Arial"/>
                <w:sz w:val="24"/>
                <w:szCs w:val="24"/>
              </w:rPr>
            </w:pPr>
          </w:p>
        </w:tc>
        <w:tc>
          <w:tcPr>
            <w:tcW w:w="7455" w:type="dxa"/>
          </w:tcPr>
          <w:p w:rsidR="00B56BA5" w:rsidRPr="00C62A64" w:rsidRDefault="00B56BA5" w:rsidP="00797C1B">
            <w:pPr>
              <w:rPr>
                <w:rFonts w:ascii="Arial" w:hAnsi="Arial" w:cs="Arial"/>
                <w:sz w:val="24"/>
                <w:szCs w:val="24"/>
              </w:rPr>
            </w:pPr>
          </w:p>
        </w:tc>
      </w:tr>
      <w:tr w:rsidR="00B56BA5" w:rsidRPr="00C62A64" w:rsidTr="00340C82">
        <w:tc>
          <w:tcPr>
            <w:tcW w:w="3227" w:type="dxa"/>
          </w:tcPr>
          <w:p w:rsidR="00B56BA5" w:rsidRDefault="00B56BA5" w:rsidP="00797C1B">
            <w:pPr>
              <w:rPr>
                <w:rFonts w:ascii="Arial" w:hAnsi="Arial" w:cs="Arial"/>
                <w:sz w:val="24"/>
                <w:szCs w:val="24"/>
              </w:rPr>
            </w:pPr>
            <w:r w:rsidRPr="00C62A64">
              <w:rPr>
                <w:rFonts w:ascii="Arial" w:hAnsi="Arial" w:cs="Arial"/>
                <w:sz w:val="24"/>
                <w:szCs w:val="24"/>
              </w:rPr>
              <w:t xml:space="preserve">Outcome 8 Ensure a mix of private and public ownership </w:t>
            </w:r>
          </w:p>
          <w:p w:rsidR="00340C82" w:rsidRDefault="00340C82" w:rsidP="00797C1B">
            <w:pPr>
              <w:rPr>
                <w:rFonts w:ascii="Arial" w:hAnsi="Arial" w:cs="Arial"/>
                <w:sz w:val="24"/>
                <w:szCs w:val="24"/>
              </w:rPr>
            </w:pPr>
          </w:p>
          <w:p w:rsidR="00340C82" w:rsidRPr="00C62A64" w:rsidRDefault="00340C82" w:rsidP="00797C1B">
            <w:pPr>
              <w:rPr>
                <w:rFonts w:ascii="Arial" w:hAnsi="Arial" w:cs="Arial"/>
                <w:sz w:val="24"/>
                <w:szCs w:val="24"/>
              </w:rPr>
            </w:pPr>
          </w:p>
        </w:tc>
        <w:tc>
          <w:tcPr>
            <w:tcW w:w="7455" w:type="dxa"/>
          </w:tcPr>
          <w:p w:rsidR="00B56BA5" w:rsidRPr="00C62A64" w:rsidRDefault="00B56BA5" w:rsidP="00797C1B">
            <w:pPr>
              <w:rPr>
                <w:rFonts w:ascii="Arial" w:hAnsi="Arial" w:cs="Arial"/>
                <w:sz w:val="24"/>
                <w:szCs w:val="24"/>
              </w:rPr>
            </w:pPr>
          </w:p>
        </w:tc>
      </w:tr>
      <w:tr w:rsidR="00B56BA5" w:rsidRPr="00C62A64" w:rsidTr="00340C82">
        <w:tc>
          <w:tcPr>
            <w:tcW w:w="3227" w:type="dxa"/>
          </w:tcPr>
          <w:p w:rsidR="00B56BA5" w:rsidRDefault="00B56BA5" w:rsidP="00797C1B">
            <w:pPr>
              <w:rPr>
                <w:rFonts w:ascii="Arial" w:hAnsi="Arial" w:cs="Arial"/>
                <w:sz w:val="24"/>
                <w:szCs w:val="24"/>
              </w:rPr>
            </w:pPr>
            <w:r w:rsidRPr="00C62A64">
              <w:rPr>
                <w:rFonts w:ascii="Arial" w:hAnsi="Arial" w:cs="Arial"/>
                <w:sz w:val="24"/>
                <w:szCs w:val="24"/>
              </w:rPr>
              <w:t xml:space="preserve">Outcome 9 Ensure public funding is aimed at beneficial environmental and community outcomes   </w:t>
            </w:r>
          </w:p>
          <w:p w:rsidR="00340C82" w:rsidRPr="00C62A64" w:rsidRDefault="00340C82" w:rsidP="00797C1B">
            <w:pPr>
              <w:rPr>
                <w:rFonts w:ascii="Arial" w:hAnsi="Arial" w:cs="Arial"/>
                <w:sz w:val="24"/>
                <w:szCs w:val="24"/>
              </w:rPr>
            </w:pPr>
          </w:p>
        </w:tc>
        <w:tc>
          <w:tcPr>
            <w:tcW w:w="7455" w:type="dxa"/>
          </w:tcPr>
          <w:p w:rsidR="00B56BA5" w:rsidRPr="00C62A64" w:rsidRDefault="00B56BA5" w:rsidP="00797C1B">
            <w:pPr>
              <w:rPr>
                <w:rFonts w:ascii="Arial" w:hAnsi="Arial" w:cs="Arial"/>
                <w:sz w:val="24"/>
                <w:szCs w:val="24"/>
              </w:rPr>
            </w:pPr>
          </w:p>
        </w:tc>
      </w:tr>
      <w:tr w:rsidR="00B56BA5" w:rsidRPr="00C62A64" w:rsidTr="00340C82">
        <w:tc>
          <w:tcPr>
            <w:tcW w:w="3227" w:type="dxa"/>
          </w:tcPr>
          <w:p w:rsidR="00B56BA5" w:rsidRDefault="00B56BA5" w:rsidP="00797C1B">
            <w:pPr>
              <w:rPr>
                <w:rFonts w:ascii="Arial" w:hAnsi="Arial" w:cs="Arial"/>
                <w:sz w:val="24"/>
                <w:szCs w:val="24"/>
              </w:rPr>
            </w:pPr>
            <w:r w:rsidRPr="00C62A64">
              <w:rPr>
                <w:rFonts w:ascii="Arial" w:hAnsi="Arial" w:cs="Arial"/>
                <w:sz w:val="24"/>
                <w:szCs w:val="24"/>
              </w:rPr>
              <w:t>Outcome 10 Minimise management complexity</w:t>
            </w:r>
          </w:p>
          <w:p w:rsidR="00340C82" w:rsidRDefault="00340C82" w:rsidP="00797C1B">
            <w:pPr>
              <w:rPr>
                <w:rFonts w:ascii="Arial" w:hAnsi="Arial" w:cs="Arial"/>
                <w:sz w:val="24"/>
                <w:szCs w:val="24"/>
              </w:rPr>
            </w:pPr>
          </w:p>
          <w:p w:rsidR="00340C82" w:rsidRPr="00C62A64" w:rsidRDefault="00340C82" w:rsidP="00797C1B">
            <w:pPr>
              <w:rPr>
                <w:rFonts w:ascii="Arial" w:hAnsi="Arial" w:cs="Arial"/>
                <w:sz w:val="24"/>
                <w:szCs w:val="24"/>
              </w:rPr>
            </w:pPr>
          </w:p>
        </w:tc>
        <w:tc>
          <w:tcPr>
            <w:tcW w:w="7455" w:type="dxa"/>
          </w:tcPr>
          <w:p w:rsidR="00B56BA5" w:rsidRPr="00C62A64" w:rsidRDefault="00B56BA5" w:rsidP="00797C1B">
            <w:pPr>
              <w:rPr>
                <w:rFonts w:ascii="Arial" w:hAnsi="Arial" w:cs="Arial"/>
                <w:sz w:val="24"/>
                <w:szCs w:val="24"/>
              </w:rPr>
            </w:pPr>
          </w:p>
        </w:tc>
      </w:tr>
    </w:tbl>
    <w:p w:rsidR="0081228C" w:rsidRPr="0081228C" w:rsidRDefault="0081228C" w:rsidP="0015298B">
      <w:pPr>
        <w:pStyle w:val="NoSpacing"/>
        <w:rPr>
          <w:rFonts w:ascii="Arial" w:hAnsi="Arial" w:cs="Arial"/>
          <w:sz w:val="24"/>
          <w:szCs w:val="24"/>
        </w:rPr>
      </w:pPr>
    </w:p>
    <w:sectPr w:rsidR="0081228C" w:rsidRPr="0081228C" w:rsidSect="00A1145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8B" w:rsidRDefault="00F97A8B" w:rsidP="00A11451">
      <w:pPr>
        <w:spacing w:after="0" w:line="240" w:lineRule="auto"/>
      </w:pPr>
      <w:r>
        <w:separator/>
      </w:r>
    </w:p>
  </w:endnote>
  <w:endnote w:type="continuationSeparator" w:id="0">
    <w:p w:rsidR="00F97A8B" w:rsidRDefault="00F97A8B" w:rsidP="00A1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1" w:rsidRDefault="00A11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1" w:rsidRDefault="00A11451" w:rsidP="00A11451">
    <w:pPr>
      <w:pStyle w:val="Footer"/>
      <w:jc w:val="center"/>
    </w:pPr>
    <w:r w:rsidRPr="00A11451">
      <w:t>www.wintonwetlands.org.au/</w:t>
    </w:r>
  </w:p>
  <w:p w:rsidR="00A11451" w:rsidRDefault="00A11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1" w:rsidRDefault="00A11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8B" w:rsidRDefault="00F97A8B" w:rsidP="00A11451">
      <w:pPr>
        <w:spacing w:after="0" w:line="240" w:lineRule="auto"/>
      </w:pPr>
      <w:r>
        <w:separator/>
      </w:r>
    </w:p>
  </w:footnote>
  <w:footnote w:type="continuationSeparator" w:id="0">
    <w:p w:rsidR="00F97A8B" w:rsidRDefault="00F97A8B" w:rsidP="00A1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1" w:rsidRDefault="00A11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1" w:rsidRDefault="00A11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51" w:rsidRDefault="00A11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E6ECF"/>
    <w:multiLevelType w:val="hybridMultilevel"/>
    <w:tmpl w:val="9B3A7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8C"/>
    <w:rsid w:val="000D5BF5"/>
    <w:rsid w:val="0015298B"/>
    <w:rsid w:val="002134AA"/>
    <w:rsid w:val="002F1724"/>
    <w:rsid w:val="00340C82"/>
    <w:rsid w:val="004F206B"/>
    <w:rsid w:val="005F2765"/>
    <w:rsid w:val="007434A1"/>
    <w:rsid w:val="0081228C"/>
    <w:rsid w:val="008C4565"/>
    <w:rsid w:val="009F26D4"/>
    <w:rsid w:val="00A01D56"/>
    <w:rsid w:val="00A11451"/>
    <w:rsid w:val="00AD3D7B"/>
    <w:rsid w:val="00B56BA5"/>
    <w:rsid w:val="00BD01ED"/>
    <w:rsid w:val="00C62A64"/>
    <w:rsid w:val="00CE0F3E"/>
    <w:rsid w:val="00DA3600"/>
    <w:rsid w:val="00F97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51"/>
    <w:rPr>
      <w:rFonts w:ascii="Tahoma" w:hAnsi="Tahoma" w:cs="Tahoma"/>
      <w:sz w:val="16"/>
      <w:szCs w:val="16"/>
    </w:rPr>
  </w:style>
  <w:style w:type="paragraph" w:styleId="Header">
    <w:name w:val="header"/>
    <w:basedOn w:val="Normal"/>
    <w:link w:val="HeaderChar"/>
    <w:uiPriority w:val="99"/>
    <w:unhideWhenUsed/>
    <w:rsid w:val="00A11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51"/>
  </w:style>
  <w:style w:type="paragraph" w:styleId="Footer">
    <w:name w:val="footer"/>
    <w:basedOn w:val="Normal"/>
    <w:link w:val="FooterChar"/>
    <w:uiPriority w:val="99"/>
    <w:unhideWhenUsed/>
    <w:rsid w:val="00A11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51"/>
  </w:style>
  <w:style w:type="paragraph" w:styleId="NoSpacing">
    <w:name w:val="No Spacing"/>
    <w:uiPriority w:val="1"/>
    <w:qFormat/>
    <w:rsid w:val="00A11451"/>
    <w:pPr>
      <w:spacing w:after="0" w:line="240" w:lineRule="auto"/>
    </w:pPr>
  </w:style>
  <w:style w:type="table" w:styleId="TableGrid">
    <w:name w:val="Table Grid"/>
    <w:basedOn w:val="TableNormal"/>
    <w:uiPriority w:val="59"/>
    <w:rsid w:val="00C6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51"/>
    <w:rPr>
      <w:rFonts w:ascii="Tahoma" w:hAnsi="Tahoma" w:cs="Tahoma"/>
      <w:sz w:val="16"/>
      <w:szCs w:val="16"/>
    </w:rPr>
  </w:style>
  <w:style w:type="paragraph" w:styleId="Header">
    <w:name w:val="header"/>
    <w:basedOn w:val="Normal"/>
    <w:link w:val="HeaderChar"/>
    <w:uiPriority w:val="99"/>
    <w:unhideWhenUsed/>
    <w:rsid w:val="00A11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51"/>
  </w:style>
  <w:style w:type="paragraph" w:styleId="Footer">
    <w:name w:val="footer"/>
    <w:basedOn w:val="Normal"/>
    <w:link w:val="FooterChar"/>
    <w:uiPriority w:val="99"/>
    <w:unhideWhenUsed/>
    <w:rsid w:val="00A11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51"/>
  </w:style>
  <w:style w:type="paragraph" w:styleId="NoSpacing">
    <w:name w:val="No Spacing"/>
    <w:uiPriority w:val="1"/>
    <w:qFormat/>
    <w:rsid w:val="00A11451"/>
    <w:pPr>
      <w:spacing w:after="0" w:line="240" w:lineRule="auto"/>
    </w:pPr>
  </w:style>
  <w:style w:type="table" w:styleId="TableGrid">
    <w:name w:val="Table Grid"/>
    <w:basedOn w:val="TableNormal"/>
    <w:uiPriority w:val="59"/>
    <w:rsid w:val="00C6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Desktop\Winton%20Wetlands\1st%20Draft\Winton%20Wetland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1CCE-640F-459B-884F-CF8F9E17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Winton Wetlands template</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Alison Ballard</cp:lastModifiedBy>
  <cp:revision>2</cp:revision>
  <dcterms:created xsi:type="dcterms:W3CDTF">2016-11-24T01:43:00Z</dcterms:created>
  <dcterms:modified xsi:type="dcterms:W3CDTF">2016-11-24T01:43:00Z</dcterms:modified>
</cp:coreProperties>
</file>